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07BCC" w14:textId="77777777" w:rsidR="00A06940" w:rsidRPr="00A06940" w:rsidRDefault="00A06940" w:rsidP="00A06940">
      <w:r w:rsidRPr="00A06940">
        <w:rPr>
          <w:b/>
          <w:bCs/>
        </w:rPr>
        <w:t>From:</w:t>
      </w:r>
      <w:r w:rsidRPr="00A06940">
        <w:t> White, Suzanne (white2sz) &lt;white2sz@ucmail.uc.edu&gt;</w:t>
      </w:r>
      <w:r w:rsidRPr="00A06940">
        <w:br/>
      </w:r>
      <w:r w:rsidRPr="00A06940">
        <w:rPr>
          <w:b/>
          <w:bCs/>
        </w:rPr>
        <w:t>Sent:</w:t>
      </w:r>
      <w:r w:rsidRPr="00A06940">
        <w:t xml:space="preserve"> Thursday, July 31, </w:t>
      </w:r>
      <w:proofErr w:type="gramStart"/>
      <w:r w:rsidRPr="00A06940">
        <w:t>2025</w:t>
      </w:r>
      <w:proofErr w:type="gramEnd"/>
      <w:r w:rsidRPr="00A06940">
        <w:t xml:space="preserve"> 5:32:01 PM</w:t>
      </w:r>
      <w:r w:rsidRPr="00A06940">
        <w:br/>
      </w:r>
      <w:r w:rsidRPr="00A06940">
        <w:rPr>
          <w:b/>
          <w:bCs/>
        </w:rPr>
        <w:t>To:</w:t>
      </w:r>
      <w:r w:rsidRPr="00A06940">
        <w:t> Pennerman, Elsheika (thompek) &lt;thompek@ucmail.uc.edu&gt;</w:t>
      </w:r>
      <w:r w:rsidRPr="00A06940">
        <w:br/>
      </w:r>
      <w:r w:rsidRPr="00A06940">
        <w:rPr>
          <w:b/>
          <w:bCs/>
        </w:rPr>
        <w:t>Subject:</w:t>
      </w:r>
      <w:r w:rsidRPr="00A06940">
        <w:t> Suzie White-Digital/Web Resources</w:t>
      </w:r>
    </w:p>
    <w:p w14:paraId="495A14CE" w14:textId="77777777" w:rsidR="00A06940" w:rsidRPr="00A06940" w:rsidRDefault="00A06940" w:rsidP="00A06940">
      <w:r w:rsidRPr="00A06940">
        <w:t> </w:t>
      </w:r>
    </w:p>
    <w:p w14:paraId="1FDCF88E" w14:textId="77777777" w:rsidR="00A06940" w:rsidRPr="00A06940" w:rsidRDefault="00A06940" w:rsidP="00A06940">
      <w:r w:rsidRPr="00A06940">
        <w:t>Hi Sheika!</w:t>
      </w:r>
    </w:p>
    <w:p w14:paraId="7B3831A1" w14:textId="77777777" w:rsidR="00A06940" w:rsidRPr="00A06940" w:rsidRDefault="00A06940" w:rsidP="00A06940"/>
    <w:p w14:paraId="35D4E9B8" w14:textId="71FF57E9" w:rsidR="00A06940" w:rsidRPr="00A06940" w:rsidRDefault="00A06940" w:rsidP="00A06940">
      <w:r w:rsidRPr="00A06940">
        <w:t xml:space="preserve">Here are my digital resources </w:t>
      </w:r>
    </w:p>
    <w:p w14:paraId="441717FA" w14:textId="77777777" w:rsidR="00A06940" w:rsidRPr="00A06940" w:rsidRDefault="00A06940" w:rsidP="00A06940"/>
    <w:p w14:paraId="7A96D026" w14:textId="07FCB897" w:rsidR="00EA5370" w:rsidRPr="00EA5370" w:rsidRDefault="00EA5370" w:rsidP="00EA5370">
      <w:pPr>
        <w:jc w:val="center"/>
        <w:rPr>
          <w:b/>
          <w:bCs/>
        </w:rPr>
      </w:pPr>
      <w:r w:rsidRPr="00EA5370">
        <w:rPr>
          <w:b/>
          <w:bCs/>
          <w:sz w:val="28"/>
          <w:szCs w:val="28"/>
          <w:highlight w:val="yellow"/>
        </w:rPr>
        <w:t xml:space="preserve">DAY </w:t>
      </w:r>
      <w:r>
        <w:rPr>
          <w:b/>
          <w:bCs/>
          <w:sz w:val="28"/>
          <w:szCs w:val="28"/>
          <w:highlight w:val="yellow"/>
        </w:rPr>
        <w:t>1</w:t>
      </w:r>
      <w:r w:rsidRPr="00EA5370">
        <w:rPr>
          <w:b/>
          <w:bCs/>
          <w:sz w:val="28"/>
          <w:szCs w:val="28"/>
          <w:highlight w:val="yellow"/>
        </w:rPr>
        <w:t xml:space="preserve"> Presentation Resources</w:t>
      </w:r>
    </w:p>
    <w:p w14:paraId="44FFAD62" w14:textId="77777777" w:rsidR="00A06940" w:rsidRPr="00A06940" w:rsidRDefault="00A06940" w:rsidP="00A06940"/>
    <w:p w14:paraId="1FAB6118" w14:textId="77777777" w:rsidR="00A06940" w:rsidRPr="00A06940" w:rsidRDefault="00A06940" w:rsidP="00A06940">
      <w:r w:rsidRPr="00A06940">
        <w:rPr>
          <w:b/>
          <w:bCs/>
          <w:u w:val="single"/>
        </w:rPr>
        <w:t>Wired for Connection: The Neuroscience Behind Student Belonging and Actionable Strategies for Schools</w:t>
      </w:r>
    </w:p>
    <w:p w14:paraId="0CB89D0E" w14:textId="77777777" w:rsidR="00A06940" w:rsidRPr="00A06940" w:rsidRDefault="00A06940" w:rsidP="00A06940"/>
    <w:p w14:paraId="216DD291" w14:textId="77777777" w:rsidR="00A06940" w:rsidRPr="00A06940" w:rsidRDefault="00A06940" w:rsidP="00A06940">
      <w:r w:rsidRPr="00A06940">
        <w:rPr>
          <w:b/>
          <w:bCs/>
        </w:rPr>
        <w:t>Main (printed also):</w:t>
      </w:r>
    </w:p>
    <w:p w14:paraId="0D33CC29" w14:textId="77777777" w:rsidR="00A06940" w:rsidRPr="00A06940" w:rsidRDefault="00A06940" w:rsidP="00A06940">
      <w:hyperlink r:id="rId4" w:tgtFrame="_blank" w:tooltip="https://docs.google.com/document/d/1VcDKUA07CeWGIcwmJMX3ZnJPpJ4Gv-1MQ2uZepZG7uk/edit?usp=sharing" w:history="1">
        <w:r w:rsidRPr="00A06940">
          <w:rPr>
            <w:rStyle w:val="Hyperlink"/>
          </w:rPr>
          <w:t>Principal Checklist: Social Connection</w:t>
        </w:r>
      </w:hyperlink>
    </w:p>
    <w:p w14:paraId="172BFF50" w14:textId="77777777" w:rsidR="00A06940" w:rsidRPr="00A06940" w:rsidRDefault="00A06940" w:rsidP="00A06940">
      <w:hyperlink r:id="rId5" w:tgtFrame="_blank" w:tooltip="https://docs.google.com/spreadsheets/d/15SlSEdJx4Cum939R3pLDCqtwYjEzGSKfgoH93a8Ijos/edit?usp=sharing" w:history="1">
        <w:r w:rsidRPr="00A06940">
          <w:rPr>
            <w:rStyle w:val="Hyperlink"/>
          </w:rPr>
          <w:t>Google Tracker Template, not disaggregated</w:t>
        </w:r>
      </w:hyperlink>
    </w:p>
    <w:p w14:paraId="0DEE5F4E" w14:textId="77777777" w:rsidR="00A06940" w:rsidRPr="00A06940" w:rsidRDefault="00A06940" w:rsidP="00A06940"/>
    <w:p w14:paraId="0CCAF281" w14:textId="77777777" w:rsidR="00A06940" w:rsidRPr="00A06940" w:rsidRDefault="00A06940" w:rsidP="00A06940">
      <w:r w:rsidRPr="00A06940">
        <w:rPr>
          <w:b/>
          <w:bCs/>
        </w:rPr>
        <w:t>Relationships Mapping Resources:</w:t>
      </w:r>
    </w:p>
    <w:p w14:paraId="60C5F70F" w14:textId="77777777" w:rsidR="00A06940" w:rsidRPr="00A06940" w:rsidRDefault="00A06940" w:rsidP="00A06940">
      <w:hyperlink r:id="rId6" w:tgtFrame="_blank" w:tooltip="https://docs.google.com/document/d/1YnN7LgEyAFOlyS6l_5GeoE0qY75GHCpQ7VmQPr6Lm8M/edit?usp=sharing" w:history="1">
        <w:r w:rsidRPr="00A06940">
          <w:rPr>
            <w:rStyle w:val="Hyperlink"/>
          </w:rPr>
          <w:t>Adult-to-Student Relationship Mapping</w:t>
        </w:r>
      </w:hyperlink>
    </w:p>
    <w:p w14:paraId="25A3DD22" w14:textId="77777777" w:rsidR="00A06940" w:rsidRPr="00A06940" w:rsidRDefault="00A06940" w:rsidP="00A06940">
      <w:hyperlink r:id="rId7" w:tgtFrame="_blank" w:tooltip="https://docs.google.com/document/d/1jWpl09EEtj2_ornq3dto-b4KehmflCmXrB5rE4anZrU/edit?usp=sharing" w:history="1">
        <w:r w:rsidRPr="00A06940">
          <w:rPr>
            <w:rStyle w:val="Hyperlink"/>
          </w:rPr>
          <w:t>Student-to-Adult Relationship Mapping</w:t>
        </w:r>
      </w:hyperlink>
    </w:p>
    <w:p w14:paraId="1A671D4C" w14:textId="77777777" w:rsidR="00A06940" w:rsidRPr="00A06940" w:rsidRDefault="00A06940" w:rsidP="00A06940">
      <w:hyperlink r:id="rId8" w:tgtFrame="_blank" w:tooltip="https://docs.google.com/spreadsheets/d/1LsGDyzf0dNppc9CxVgY5j-J61OCzHQd-QBJ5ENJ5M_M/edit?usp=sharing" w:history="1">
        <w:r w:rsidRPr="00A06940">
          <w:rPr>
            <w:rStyle w:val="Hyperlink"/>
          </w:rPr>
          <w:t>Google Tracker Template Disaggregated,</w:t>
        </w:r>
      </w:hyperlink>
    </w:p>
    <w:p w14:paraId="00DBAC14" w14:textId="77777777" w:rsidR="00A06940" w:rsidRPr="00A06940" w:rsidRDefault="00A06940" w:rsidP="00A06940">
      <w:hyperlink r:id="rId9" w:tgtFrame="_blank" w:tooltip="https://docs.google.com/spreadsheets/d/15SlSEdJx4Cum939R3pLDCqtwYjEzGSKfgoH93a8Ijos/edit?usp=sharing" w:history="1">
        <w:r w:rsidRPr="00A06940">
          <w:rPr>
            <w:rStyle w:val="Hyperlink"/>
          </w:rPr>
          <w:t>Google Tracker Template, not disaggregated</w:t>
        </w:r>
      </w:hyperlink>
    </w:p>
    <w:p w14:paraId="066528FA" w14:textId="77777777" w:rsidR="00A06940" w:rsidRPr="00A06940" w:rsidRDefault="00A06940" w:rsidP="00A06940">
      <w:r w:rsidRPr="00A06940">
        <w:t>Questionnaire for: </w:t>
      </w:r>
      <w:hyperlink r:id="rId10" w:tgtFrame="_blank" w:tooltip="https://docs.google.com/document/d/1ez4EXtSaq-7wKtZN2oIzWnRjMFEWVRBvpwR39CHWcu8/edit?usp=sharing" w:history="1">
        <w:r w:rsidRPr="00A06940">
          <w:rPr>
            <w:rStyle w:val="Hyperlink"/>
          </w:rPr>
          <w:t>High School</w:t>
        </w:r>
      </w:hyperlink>
      <w:r w:rsidRPr="00A06940">
        <w:t>, </w:t>
      </w:r>
      <w:hyperlink r:id="rId11" w:tgtFrame="_blank" w:tooltip="https://docs.google.com/document/d/1ROeX6m64MLHkdx7o8r-qaGX6KkPzFnfZtCJoFo71V5Y/edit?usp=sharing" w:history="1">
        <w:r w:rsidRPr="00A06940">
          <w:rPr>
            <w:rStyle w:val="Hyperlink"/>
          </w:rPr>
          <w:t>Middle School</w:t>
        </w:r>
      </w:hyperlink>
      <w:r w:rsidRPr="00A06940">
        <w:t>, </w:t>
      </w:r>
      <w:hyperlink r:id="rId12" w:tgtFrame="_blank" w:tooltip="https://docs.google.com/document/d/1g5XXOVtIpOu5VAf64Asu6vxN7ZLexhn0pO_lN1avPcg/edit?usp=sharing" w:history="1">
        <w:r w:rsidRPr="00A06940">
          <w:rPr>
            <w:rStyle w:val="Hyperlink"/>
          </w:rPr>
          <w:t>Elementary School</w:t>
        </w:r>
      </w:hyperlink>
    </w:p>
    <w:p w14:paraId="71E1AAA7" w14:textId="77777777" w:rsidR="00A06940" w:rsidRPr="00A06940" w:rsidRDefault="00A06940" w:rsidP="00A06940">
      <w:hyperlink r:id="rId13" w:tgtFrame="_blank" w:tooltip="https://docs.google.com/document/d/11L8CTXfaAM-3P_dIlFs86YVYF35nFFjb5ul3qnQI0xo/edit?usp=sharing" w:history="1">
        <w:r w:rsidRPr="00A06940">
          <w:rPr>
            <w:rStyle w:val="Hyperlink"/>
          </w:rPr>
          <w:t>Strategies for Teachers on Building Relationships (+ Conversation Starters)</w:t>
        </w:r>
      </w:hyperlink>
    </w:p>
    <w:p w14:paraId="795CB7F7" w14:textId="77777777" w:rsidR="00A06940" w:rsidRPr="00A06940" w:rsidRDefault="00A06940" w:rsidP="00A06940"/>
    <w:p w14:paraId="750A83E0" w14:textId="77777777" w:rsidR="00A06940" w:rsidRPr="00A06940" w:rsidRDefault="00A06940" w:rsidP="00A06940">
      <w:r w:rsidRPr="00A06940">
        <w:rPr>
          <w:b/>
          <w:bCs/>
        </w:rPr>
        <w:t>Peer Connection/Belonging:</w:t>
      </w:r>
    </w:p>
    <w:p w14:paraId="2F722009" w14:textId="77777777" w:rsidR="00A06940" w:rsidRPr="00A06940" w:rsidRDefault="00A06940" w:rsidP="00A06940">
      <w:r w:rsidRPr="00A06940">
        <w:lastRenderedPageBreak/>
        <w:t>Cooperative learning structures (</w:t>
      </w:r>
      <w:hyperlink r:id="rId14" w:tgtFrame="_blank" w:tooltip="https://www.facinghistory.org/resource-library?f%5B0%5D=teaching_resources_combined_types%3A784" w:history="1">
        <w:r w:rsidRPr="00A06940">
          <w:rPr>
            <w:rStyle w:val="Hyperlink"/>
          </w:rPr>
          <w:t>Guides</w:t>
        </w:r>
      </w:hyperlink>
      <w:r w:rsidRPr="00A06940">
        <w:t>: Think-Pair-Share, jigsaws)</w:t>
      </w:r>
      <w:r w:rsidRPr="00A06940">
        <w:br/>
        <w:t>Culturally responsive classrooms (</w:t>
      </w:r>
      <w:hyperlink r:id="rId15" w:tgtFrame="_blank" w:tooltip="https://crtandthebrain.com/beyond-flesh-colored-crayons-the-four-components-of-culturally-responsive-pedagogy/" w:history="1">
        <w:r w:rsidRPr="00A06940">
          <w:rPr>
            <w:rStyle w:val="Hyperlink"/>
          </w:rPr>
          <w:t>What it is</w:t>
        </w:r>
      </w:hyperlink>
      <w:r w:rsidRPr="00A06940">
        <w:t> and checklists for </w:t>
      </w:r>
      <w:hyperlink r:id="rId16" w:tgtFrame="_blank" w:tooltip="https://crtandthebrain.com/beyond-flesh-colored-crayons-the-four-components-of-culturally-responsive-pedagogy/" w:history="1">
        <w:r w:rsidRPr="00A06940">
          <w:rPr>
            <w:rStyle w:val="Hyperlink"/>
          </w:rPr>
          <w:t>schools</w:t>
        </w:r>
      </w:hyperlink>
      <w:r w:rsidRPr="00A06940">
        <w:t> and </w:t>
      </w:r>
      <w:hyperlink r:id="rId17" w:tgtFrame="_blank" w:tooltip="https://pz.harvard.edu/sites/default/files/Culturally-Responsive-Teaching-Checklist_Re-Imagining-Migration.pdf" w:history="1">
        <w:r w:rsidRPr="00A06940">
          <w:rPr>
            <w:rStyle w:val="Hyperlink"/>
          </w:rPr>
          <w:t>teachers</w:t>
        </w:r>
      </w:hyperlink>
      <w:r w:rsidRPr="00A06940">
        <w:t>)</w:t>
      </w:r>
    </w:p>
    <w:p w14:paraId="4843D641" w14:textId="77777777" w:rsidR="00A06940" w:rsidRPr="00A06940" w:rsidRDefault="00A06940" w:rsidP="00A06940"/>
    <w:p w14:paraId="6D7F6569" w14:textId="77777777" w:rsidR="00A06940" w:rsidRPr="00A06940" w:rsidRDefault="00A06940" w:rsidP="00A06940">
      <w:r w:rsidRPr="00A06940">
        <w:rPr>
          <w:b/>
          <w:bCs/>
        </w:rPr>
        <w:t>Partnering With Families:</w:t>
      </w:r>
    </w:p>
    <w:p w14:paraId="4B625944" w14:textId="77777777" w:rsidR="00A06940" w:rsidRPr="00A06940" w:rsidRDefault="00A06940" w:rsidP="00A06940">
      <w:hyperlink r:id="rId18" w:tgtFrame="_blank" w:tooltip="https://docs.google.com/document/d/1BqvixCv03YEIo6qO9lMVxzKeOVtrDKNr0fBDWCwCPFo/edit?usp=sharing" w:history="1">
        <w:r w:rsidRPr="00A06940">
          <w:rPr>
            <w:rStyle w:val="Hyperlink"/>
          </w:rPr>
          <w:t>Partner with families</w:t>
        </w:r>
      </w:hyperlink>
      <w:r w:rsidRPr="00A06940">
        <w:t> of students who appear disconnected.</w:t>
      </w:r>
    </w:p>
    <w:p w14:paraId="170763BE" w14:textId="77777777" w:rsidR="00A06940" w:rsidRPr="00A06940" w:rsidRDefault="00A06940" w:rsidP="00A06940">
      <w:hyperlink r:id="rId19" w:tgtFrame="_blank" w:tooltip="https://docs.google.com/spreadsheets/d/1m-JAZ7uFS20klPchPYqt3jpXNJ9GDY7xoOI5vSrZGuQ/edit?usp=sharing" w:history="1">
        <w:r w:rsidRPr="00A06940">
          <w:rPr>
            <w:rStyle w:val="Hyperlink"/>
          </w:rPr>
          <w:t>Relationship-building strategies</w:t>
        </w:r>
      </w:hyperlink>
      <w:r w:rsidRPr="00A06940">
        <w:t> to partner with families</w:t>
      </w:r>
    </w:p>
    <w:p w14:paraId="118A21EE" w14:textId="77777777" w:rsidR="00A06940" w:rsidRPr="00A06940" w:rsidRDefault="00A06940" w:rsidP="00A06940"/>
    <w:p w14:paraId="7B4459E2" w14:textId="77777777" w:rsidR="00A06940" w:rsidRPr="00A06940" w:rsidRDefault="00A06940" w:rsidP="00A06940">
      <w:r w:rsidRPr="00A06940">
        <w:rPr>
          <w:b/>
          <w:bCs/>
        </w:rPr>
        <w:t>High Expectations + High Support</w:t>
      </w:r>
    </w:p>
    <w:p w14:paraId="08393CAC" w14:textId="77777777" w:rsidR="00A06940" w:rsidRPr="00A06940" w:rsidRDefault="00A06940" w:rsidP="00A06940">
      <w:r w:rsidRPr="00A06940">
        <w:t>Wise Feedback: </w:t>
      </w:r>
      <w:hyperlink r:id="rId20" w:tgtFrame="_blank" w:tooltip="https://docs.google.com/document/d/14QkJqT7FIFYkxMeHETXlyALvny45A9aKYd3lryFlzEc/edit?usp=sharing" w:history="1">
        <w:r w:rsidRPr="00A06940">
          <w:rPr>
            <w:rStyle w:val="Hyperlink"/>
          </w:rPr>
          <w:t>Wise feedback methods</w:t>
        </w:r>
      </w:hyperlink>
    </w:p>
    <w:p w14:paraId="16D958D8" w14:textId="77777777" w:rsidR="00A06940" w:rsidRPr="00A06940" w:rsidRDefault="00A06940" w:rsidP="00A06940">
      <w:hyperlink r:id="rId21" w:tgtFrame="_blank" w:tooltip="https://www.teachingchannel.com/k12-hub/blog/why-warm-demanders-make-the-best-teachers/" w:history="1">
        <w:r w:rsidRPr="00A06940">
          <w:rPr>
            <w:rStyle w:val="Hyperlink"/>
          </w:rPr>
          <w:t>Warm demanders</w:t>
        </w:r>
      </w:hyperlink>
      <w:r w:rsidRPr="00A06940">
        <w:t> strategies: </w:t>
      </w:r>
      <w:hyperlink r:id="rId22" w:tgtFrame="_blank" w:tooltip="https://theviewfrom518.com/wp-content/uploads/2022/12/warm-demander.webp" w:history="1">
        <w:r w:rsidRPr="00A06940">
          <w:rPr>
            <w:rStyle w:val="Hyperlink"/>
          </w:rPr>
          <w:t>warm demander explainer</w:t>
        </w:r>
      </w:hyperlink>
    </w:p>
    <w:p w14:paraId="790E8E19" w14:textId="2C241664" w:rsidR="00A06940" w:rsidRPr="00A06940" w:rsidRDefault="00A06940" w:rsidP="00A06940"/>
    <w:p w14:paraId="3E6E51B0" w14:textId="77777777" w:rsidR="00A06940" w:rsidRPr="00A06940" w:rsidRDefault="00A06940" w:rsidP="00A06940"/>
    <w:p w14:paraId="2940A97A" w14:textId="77777777" w:rsidR="00A06940" w:rsidRPr="00A06940" w:rsidRDefault="00A06940" w:rsidP="00A06940">
      <w:r w:rsidRPr="00A06940">
        <w:t>Thank you!</w:t>
      </w:r>
    </w:p>
    <w:p w14:paraId="30B26D4F" w14:textId="77777777" w:rsidR="00A06940" w:rsidRPr="00A06940" w:rsidRDefault="00A06940" w:rsidP="00A06940"/>
    <w:p w14:paraId="48184E2F" w14:textId="77777777" w:rsidR="00A06940" w:rsidRPr="00A06940" w:rsidRDefault="00A06940" w:rsidP="00A06940">
      <w:r w:rsidRPr="00A06940">
        <w:t>Suzie</w:t>
      </w:r>
    </w:p>
    <w:p w14:paraId="1368549C" w14:textId="77777777" w:rsidR="000E1CE3" w:rsidRDefault="000E1CE3"/>
    <w:sectPr w:rsidR="000E1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940"/>
    <w:rsid w:val="000E1CE3"/>
    <w:rsid w:val="002D4C0B"/>
    <w:rsid w:val="005226A2"/>
    <w:rsid w:val="009E19D0"/>
    <w:rsid w:val="00A06940"/>
    <w:rsid w:val="00AE4752"/>
    <w:rsid w:val="00DF6A7A"/>
    <w:rsid w:val="00EA5370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C3CB1"/>
  <w15:chartTrackingRefBased/>
  <w15:docId w15:val="{560D7526-878B-4E78-9DC6-F10EE408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370"/>
  </w:style>
  <w:style w:type="paragraph" w:styleId="Heading1">
    <w:name w:val="heading 1"/>
    <w:basedOn w:val="Normal"/>
    <w:next w:val="Normal"/>
    <w:link w:val="Heading1Char"/>
    <w:uiPriority w:val="9"/>
    <w:qFormat/>
    <w:rsid w:val="00A069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69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69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69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69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69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69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69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69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9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9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9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69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69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69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69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69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69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69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69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69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69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69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69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69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69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69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69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694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0694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69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9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7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1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3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1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7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5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0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8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2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LsGDyzf0dNppc9CxVgY5j-J61OCzHQd-QBJ5ENJ5M_M/edit?usp=sharing" TargetMode="External"/><Relationship Id="rId13" Type="http://schemas.openxmlformats.org/officeDocument/2006/relationships/hyperlink" Target="https://docs.google.com/document/d/11L8CTXfaAM-3P_dIlFs86YVYF35nFFjb5ul3qnQI0xo/edit?usp=sharing" TargetMode="External"/><Relationship Id="rId18" Type="http://schemas.openxmlformats.org/officeDocument/2006/relationships/hyperlink" Target="https://docs.google.com/document/d/1BqvixCv03YEIo6qO9lMVxzKeOVtrDKNr0fBDWCwCPFo/edit?usp=sharin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teachingchannel.com/k12-hub/blog/why-warm-demanders-make-the-best-teachers/" TargetMode="External"/><Relationship Id="rId7" Type="http://schemas.openxmlformats.org/officeDocument/2006/relationships/hyperlink" Target="https://docs.google.com/document/d/1jWpl09EEtj2_ornq3dto-b4KehmflCmXrB5rE4anZrU/edit?usp=sharing" TargetMode="External"/><Relationship Id="rId12" Type="http://schemas.openxmlformats.org/officeDocument/2006/relationships/hyperlink" Target="https://docs.google.com/document/d/1g5XXOVtIpOu5VAf64Asu6vxN7ZLexhn0pO_lN1avPcg/edit?usp=sharing" TargetMode="External"/><Relationship Id="rId17" Type="http://schemas.openxmlformats.org/officeDocument/2006/relationships/hyperlink" Target="https://pz.harvard.edu/sites/default/files/Culturally-Responsive-Teaching-Checklist_Re-Imagining-Migration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rtandthebrain.com/beyond-flesh-colored-crayons-the-four-components-of-culturally-responsive-pedagogy/" TargetMode="External"/><Relationship Id="rId20" Type="http://schemas.openxmlformats.org/officeDocument/2006/relationships/hyperlink" Target="https://docs.google.com/document/d/14QkJqT7FIFYkxMeHETXlyALvny45A9aKYd3lryFlzEc/edit?usp=sharing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YnN7LgEyAFOlyS6l_5GeoE0qY75GHCpQ7VmQPr6Lm8M/edit?usp=sharing" TargetMode="External"/><Relationship Id="rId11" Type="http://schemas.openxmlformats.org/officeDocument/2006/relationships/hyperlink" Target="https://docs.google.com/document/d/1ROeX6m64MLHkdx7o8r-qaGX6KkPzFnfZtCJoFo71V5Y/edit?usp=sharin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docs.google.com/spreadsheets/d/15SlSEdJx4Cum939R3pLDCqtwYjEzGSKfgoH93a8Ijos/edit?usp=sharing" TargetMode="External"/><Relationship Id="rId15" Type="http://schemas.openxmlformats.org/officeDocument/2006/relationships/hyperlink" Target="https://crtandthebrain.com/beyond-flesh-colored-crayons-the-four-components-of-culturally-responsive-pedagog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google.com/document/d/1ez4EXtSaq-7wKtZN2oIzWnRjMFEWVRBvpwR39CHWcu8/edit?usp=sharing" TargetMode="External"/><Relationship Id="rId19" Type="http://schemas.openxmlformats.org/officeDocument/2006/relationships/hyperlink" Target="https://docs.google.com/spreadsheets/d/1m-JAZ7uFS20klPchPYqt3jpXNJ9GDY7xoOI5vSrZGuQ/edit?usp=sharing" TargetMode="External"/><Relationship Id="rId4" Type="http://schemas.openxmlformats.org/officeDocument/2006/relationships/hyperlink" Target="https://docs.google.com/document/d/1VcDKUA07CeWGIcwmJMX3ZnJPpJ4Gv-1MQ2uZepZG7uk/edit?usp=sharing" TargetMode="External"/><Relationship Id="rId9" Type="http://schemas.openxmlformats.org/officeDocument/2006/relationships/hyperlink" Target="https://docs.google.com/spreadsheets/d/15SlSEdJx4Cum939R3pLDCqtwYjEzGSKfgoH93a8Ijos/edit?usp=sharing" TargetMode="External"/><Relationship Id="rId14" Type="http://schemas.openxmlformats.org/officeDocument/2006/relationships/hyperlink" Target="https://www.facinghistory.org/resource-library?f%5B0%5D=teaching_resources_combined_types%3A784" TargetMode="External"/><Relationship Id="rId22" Type="http://schemas.openxmlformats.org/officeDocument/2006/relationships/hyperlink" Target="https://theviewfrom518.com/wp-content/uploads/2022/12/warm-demander.web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839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Pennerman, Elsheika (thompek)</dc:creator>
  <cp:keywords/>
  <dc:description/>
  <cp:lastModifiedBy>Pennerman, Elsheika (thompek)</cp:lastModifiedBy>
  <cp:revision>5</cp:revision>
  <dcterms:created xsi:type="dcterms:W3CDTF">2025-08-07T15:55:00Z</dcterms:created>
  <dcterms:modified xsi:type="dcterms:W3CDTF">2025-08-07T16:12:00Z</dcterms:modified>
</cp:coreProperties>
</file>