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59BE" w14:textId="71B7852E" w:rsidR="1AA54D06" w:rsidRDefault="1AA54D06" w:rsidP="1AA54D0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7A6CA" wp14:editId="727F416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57647" cy="698536"/>
            <wp:effectExtent l="0" t="0" r="0" b="6350"/>
            <wp:wrapSquare wrapText="bothSides"/>
            <wp:docPr id="539191641" name="Picture 5391916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91641" name="Picture 5391916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647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20AC6" w14:textId="2381F7DC" w:rsidR="0085704B" w:rsidRPr="00C87BEE" w:rsidRDefault="1F04C9EA" w:rsidP="00C87BEE">
      <w:pPr>
        <w:pStyle w:val="Heading1"/>
      </w:pPr>
      <w:r w:rsidRPr="00C87BEE">
        <w:t xml:space="preserve">Choice-Making </w:t>
      </w:r>
      <w:r w:rsidR="0085704B" w:rsidRPr="00C87BEE">
        <w:t xml:space="preserve">Protocol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980"/>
        <w:gridCol w:w="2875"/>
      </w:tblGrid>
      <w:tr w:rsidR="00690D08" w14:paraId="36AAC045" w14:textId="77777777" w:rsidTr="40768988">
        <w:tc>
          <w:tcPr>
            <w:tcW w:w="9350" w:type="dxa"/>
            <w:gridSpan w:val="3"/>
          </w:tcPr>
          <w:p w14:paraId="461B62AF" w14:textId="327A2AE0" w:rsidR="00690D08" w:rsidRDefault="00690D08" w:rsidP="4076898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 xml:space="preserve">Material: </w:t>
            </w:r>
          </w:p>
          <w:p w14:paraId="3841B1E5" w14:textId="1BB0D507" w:rsidR="00690D08" w:rsidRDefault="4BEFB376" w:rsidP="4076898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Journals or Notebooks</w:t>
            </w:r>
          </w:p>
          <w:p w14:paraId="59C115DA" w14:textId="534A1E56" w:rsidR="00690D08" w:rsidRDefault="4BEFB376" w:rsidP="40768988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sz w:val="20"/>
                <w:szCs w:val="20"/>
              </w:rPr>
              <w:t>For individuals to record thoughts, reflections, and decisions.</w:t>
            </w:r>
          </w:p>
          <w:p w14:paraId="276E8A61" w14:textId="3F88630D" w:rsidR="00690D08" w:rsidRDefault="4BEFB376" w:rsidP="40768988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Interest Inventories</w:t>
            </w:r>
          </w:p>
          <w:p w14:paraId="53B5DF2B" w14:textId="2E550DF4" w:rsidR="00690D08" w:rsidRDefault="4BEFB376" w:rsidP="40768988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sz w:val="20"/>
                <w:szCs w:val="20"/>
              </w:rPr>
              <w:t>Tools to help individuals understand their preferences and strengths.</w:t>
            </w:r>
          </w:p>
          <w:p w14:paraId="42DC6B45" w14:textId="5CA4AA13" w:rsidR="00690D08" w:rsidRDefault="4BEFB376" w:rsidP="40768988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Informational Brochures</w:t>
            </w:r>
          </w:p>
          <w:p w14:paraId="297E368D" w14:textId="5AEBC217" w:rsidR="00690D08" w:rsidRDefault="4BEFB376" w:rsidP="40768988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sz w:val="20"/>
                <w:szCs w:val="20"/>
              </w:rPr>
              <w:t>Providing relevant information about options and consequences.</w:t>
            </w:r>
          </w:p>
          <w:p w14:paraId="3C3CE881" w14:textId="431D01F6" w:rsidR="00690D08" w:rsidRDefault="4BEFB376" w:rsidP="40768988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Pros and Cons Worksheets</w:t>
            </w:r>
          </w:p>
          <w:p w14:paraId="31D2B96C" w14:textId="59C24E57" w:rsidR="00690D08" w:rsidRDefault="4BEFB376" w:rsidP="40768988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sz w:val="20"/>
                <w:szCs w:val="20"/>
              </w:rPr>
              <w:t>To evaluate potential outcomes and consequences of choices.</w:t>
            </w:r>
          </w:p>
          <w:p w14:paraId="3C92CDC3" w14:textId="0A124EF0" w:rsidR="00690D08" w:rsidRDefault="4BEFB376" w:rsidP="40768988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Mentorship Program Resources</w:t>
            </w:r>
          </w:p>
          <w:p w14:paraId="4AC79190" w14:textId="1C8BA501" w:rsidR="00690D08" w:rsidRDefault="4BEFB376" w:rsidP="40768988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sz w:val="20"/>
                <w:szCs w:val="20"/>
              </w:rPr>
              <w:t>Including mentor profiles and contact information for support and guidance.</w:t>
            </w:r>
          </w:p>
          <w:p w14:paraId="488392F3" w14:textId="521C79DF" w:rsidR="00690D08" w:rsidRDefault="00690D08" w:rsidP="00CC68B1">
            <w:pPr>
              <w:rPr>
                <w:sz w:val="20"/>
                <w:szCs w:val="20"/>
              </w:rPr>
            </w:pPr>
          </w:p>
          <w:p w14:paraId="7AA95947" w14:textId="77777777" w:rsidR="00690D08" w:rsidRDefault="00690D08" w:rsidP="00CC68B1">
            <w:pPr>
              <w:rPr>
                <w:sz w:val="20"/>
                <w:szCs w:val="20"/>
              </w:rPr>
            </w:pPr>
          </w:p>
          <w:p w14:paraId="4DD2F34D" w14:textId="2E3A2C6B" w:rsidR="00690D08" w:rsidRDefault="00690D08" w:rsidP="40768988">
            <w:pPr>
              <w:rPr>
                <w:rFonts w:eastAsia="Times New Roman"/>
                <w:sz w:val="20"/>
                <w:szCs w:val="20"/>
              </w:rPr>
            </w:pPr>
            <w:r w:rsidRPr="40768988">
              <w:rPr>
                <w:b/>
                <w:bCs/>
                <w:sz w:val="20"/>
                <w:szCs w:val="20"/>
              </w:rPr>
              <w:t>Purpose:</w:t>
            </w:r>
            <w:r w:rsidRPr="40768988">
              <w:rPr>
                <w:sz w:val="20"/>
                <w:szCs w:val="20"/>
              </w:rPr>
              <w:t xml:space="preserve"> </w:t>
            </w:r>
            <w:r w:rsidR="16245CC2" w:rsidRPr="40768988">
              <w:rPr>
                <w:rFonts w:eastAsia="Times New Roman"/>
                <w:sz w:val="20"/>
                <w:szCs w:val="20"/>
              </w:rPr>
              <w:t>The purpose of the choice-making protocol is to empower individuals by fostering autonomy, informed decision-making, and supportive connections, thereby promoting self-determination and personal growth.</w:t>
            </w:r>
          </w:p>
          <w:p w14:paraId="30CCAA37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</w:tr>
      <w:tr w:rsidR="00690D08" w14:paraId="7E74C050" w14:textId="77777777" w:rsidTr="40768988">
        <w:tc>
          <w:tcPr>
            <w:tcW w:w="4495" w:type="dxa"/>
          </w:tcPr>
          <w:p w14:paraId="4F9EEB0F" w14:textId="77777777" w:rsidR="00690D08" w:rsidRDefault="00690D08" w:rsidP="00CC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980" w:type="dxa"/>
          </w:tcPr>
          <w:p w14:paraId="1EAC900B" w14:textId="77777777" w:rsidR="00690D08" w:rsidRDefault="00690D08" w:rsidP="00CC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2875" w:type="dxa"/>
          </w:tcPr>
          <w:p w14:paraId="5D1EB78F" w14:textId="77777777" w:rsidR="00690D08" w:rsidRDefault="00690D08" w:rsidP="00CC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Contingency </w:t>
            </w:r>
          </w:p>
        </w:tc>
      </w:tr>
      <w:tr w:rsidR="00690D08" w14:paraId="7F28D649" w14:textId="77777777" w:rsidTr="40768988">
        <w:tc>
          <w:tcPr>
            <w:tcW w:w="4495" w:type="dxa"/>
          </w:tcPr>
          <w:p w14:paraId="6002B552" w14:textId="78B255A8" w:rsidR="00690D08" w:rsidRDefault="00690D08" w:rsidP="00CC68B1">
            <w:pPr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 xml:space="preserve">Review </w:t>
            </w:r>
            <w:r w:rsidR="05F2501E" w:rsidRPr="40768988">
              <w:rPr>
                <w:b/>
                <w:bCs/>
                <w:sz w:val="20"/>
                <w:szCs w:val="20"/>
                <w:u w:val="single"/>
              </w:rPr>
              <w:t>Choice-Making Protocol</w:t>
            </w:r>
            <w:r w:rsidR="1F804561" w:rsidRPr="40768988">
              <w:rPr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E05A358" w14:textId="2DAACCB4" w:rsidR="00690D08" w:rsidRPr="00C048F3" w:rsidRDefault="00690D08" w:rsidP="40768988">
            <w:pPr>
              <w:spacing w:line="259" w:lineRule="auto"/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 xml:space="preserve">- </w:t>
            </w:r>
            <w:r w:rsidR="5D5D74F9" w:rsidRPr="40768988">
              <w:rPr>
                <w:sz w:val="20"/>
                <w:szCs w:val="20"/>
              </w:rPr>
              <w:t>Encourage Independent Choice Thinking/Making</w:t>
            </w:r>
          </w:p>
          <w:p w14:paraId="1EDF9285" w14:textId="4AF480E5" w:rsidR="00690D08" w:rsidRPr="00C048F3" w:rsidRDefault="5D5D74F9" w:rsidP="40768988">
            <w:pPr>
              <w:spacing w:line="259" w:lineRule="auto"/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>-Honor Choices and Help Explain Consequences</w:t>
            </w:r>
          </w:p>
          <w:p w14:paraId="05AFDF7E" w14:textId="47043942" w:rsidR="00690D08" w:rsidRPr="00C048F3" w:rsidRDefault="5D5D74F9" w:rsidP="40768988">
            <w:pPr>
              <w:spacing w:line="259" w:lineRule="auto"/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>-Support and Connect</w:t>
            </w:r>
          </w:p>
          <w:p w14:paraId="0BEA524E" w14:textId="2406E2D6" w:rsidR="00690D08" w:rsidRPr="00C048F3" w:rsidRDefault="5D5D74F9" w:rsidP="104210B4">
            <w:pPr>
              <w:spacing w:line="259" w:lineRule="auto"/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>-Reflect on Choices</w:t>
            </w:r>
          </w:p>
        </w:tc>
        <w:tc>
          <w:tcPr>
            <w:tcW w:w="1980" w:type="dxa"/>
          </w:tcPr>
          <w:p w14:paraId="3764403F" w14:textId="03D6C15C" w:rsidR="00690D08" w:rsidRDefault="17850026" w:rsidP="00CC68B1">
            <w:pPr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 xml:space="preserve">Actively engage in the learning process and stay consistent with </w:t>
            </w:r>
            <w:r w:rsidR="66CC0DF6" w:rsidRPr="40768988">
              <w:rPr>
                <w:sz w:val="20"/>
                <w:szCs w:val="20"/>
              </w:rPr>
              <w:t xml:space="preserve">making informed choices. </w:t>
            </w:r>
          </w:p>
        </w:tc>
        <w:tc>
          <w:tcPr>
            <w:tcW w:w="2875" w:type="dxa"/>
          </w:tcPr>
          <w:p w14:paraId="1C01766C" w14:textId="5B2AD0E2" w:rsidR="00690D08" w:rsidRDefault="17850026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Supports for communication, job skills, target </w:t>
            </w:r>
            <w:proofErr w:type="gramStart"/>
            <w:r w:rsidRPr="104210B4">
              <w:rPr>
                <w:sz w:val="20"/>
                <w:szCs w:val="20"/>
              </w:rPr>
              <w:t>skill</w:t>
            </w:r>
            <w:proofErr w:type="gramEnd"/>
            <w:r w:rsidRPr="104210B4">
              <w:rPr>
                <w:sz w:val="20"/>
                <w:szCs w:val="20"/>
              </w:rPr>
              <w:t>, etc. should be discussed and implemented based on individual need.</w:t>
            </w:r>
          </w:p>
        </w:tc>
      </w:tr>
      <w:tr w:rsidR="00690D08" w14:paraId="3B27E04F" w14:textId="77777777" w:rsidTr="40768988">
        <w:tc>
          <w:tcPr>
            <w:tcW w:w="4495" w:type="dxa"/>
          </w:tcPr>
          <w:p w14:paraId="281B5A6F" w14:textId="37F60E2B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961FB56" w14:textId="7A8AF2F2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1378CF8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</w:tr>
      <w:tr w:rsidR="00690D08" w14:paraId="0AC61764" w14:textId="77777777" w:rsidTr="40768988">
        <w:tc>
          <w:tcPr>
            <w:tcW w:w="4495" w:type="dxa"/>
          </w:tcPr>
          <w:p w14:paraId="03D504DA" w14:textId="7CC04948" w:rsidR="00690D08" w:rsidRDefault="719BD3A1" w:rsidP="7F6E0977">
            <w:pPr>
              <w:rPr>
                <w:b/>
                <w:bCs/>
                <w:sz w:val="20"/>
                <w:szCs w:val="20"/>
                <w:u w:val="single"/>
              </w:rPr>
            </w:pPr>
            <w:r w:rsidRPr="40768988">
              <w:rPr>
                <w:b/>
                <w:bCs/>
                <w:sz w:val="20"/>
                <w:szCs w:val="20"/>
                <w:u w:val="single"/>
              </w:rPr>
              <w:t>Encourage Independent Choice Thinking/Making</w:t>
            </w:r>
          </w:p>
          <w:p w14:paraId="40D7C4A2" w14:textId="37ABE60D" w:rsidR="00690D08" w:rsidRPr="00C048F3" w:rsidRDefault="1693B55A" w:rsidP="40768988"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Provide Options:</w:t>
            </w:r>
          </w:p>
          <w:p w14:paraId="0E1FCCE4" w14:textId="0C1921AE" w:rsidR="00690D08" w:rsidRPr="00C048F3" w:rsidRDefault="1693B55A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Multiple Choices: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Offer a range of choices to select from, ensuring that all options are viable and relevant, and based on the individual’s PINS.</w:t>
            </w:r>
          </w:p>
          <w:p w14:paraId="3CA6465B" w14:textId="79B0D546" w:rsidR="00690D08" w:rsidRPr="00C048F3" w:rsidRDefault="1693B55A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Open-Ended Questions: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Use open-ended questions to prompt independent thinking, such as "What do you think would be the best option for you?" or "How do you feel about each of these choices?"</w:t>
            </w:r>
          </w:p>
          <w:p w14:paraId="3BCEF634" w14:textId="599C868E" w:rsidR="00690D08" w:rsidRPr="00C048F3" w:rsidRDefault="1693B55A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Scenarios and Role-Playing: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Present different scenarios and use role-playing exercises to help individuals explore the potential outcomes of various choices.</w:t>
            </w:r>
          </w:p>
          <w:p w14:paraId="372B17CD" w14:textId="2E4C09BF" w:rsidR="00690D08" w:rsidRPr="00C048F3" w:rsidRDefault="00690D08" w:rsidP="407689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3E289C" w14:textId="7FDD62B4" w:rsidR="00690D08" w:rsidRDefault="589324E1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Be honest in your answers and be forward with what </w:t>
            </w:r>
            <w:proofErr w:type="gramStart"/>
            <w:r w:rsidRPr="104210B4">
              <w:rPr>
                <w:sz w:val="20"/>
                <w:szCs w:val="20"/>
              </w:rPr>
              <w:t>supports</w:t>
            </w:r>
            <w:proofErr w:type="gramEnd"/>
            <w:r w:rsidRPr="104210B4">
              <w:rPr>
                <w:sz w:val="20"/>
                <w:szCs w:val="20"/>
              </w:rPr>
              <w:t xml:space="preserve"> you need to be successful. </w:t>
            </w:r>
          </w:p>
        </w:tc>
        <w:tc>
          <w:tcPr>
            <w:tcW w:w="2875" w:type="dxa"/>
          </w:tcPr>
          <w:p w14:paraId="7734AA10" w14:textId="26E16498" w:rsidR="00690D08" w:rsidRDefault="589324E1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Pre-existing or newly made PINS assessments can be utilized to get a clear idea </w:t>
            </w:r>
            <w:r w:rsidR="0F47D41B" w:rsidRPr="104210B4">
              <w:rPr>
                <w:sz w:val="20"/>
                <w:szCs w:val="20"/>
              </w:rPr>
              <w:t xml:space="preserve">for </w:t>
            </w:r>
            <w:proofErr w:type="gramStart"/>
            <w:r w:rsidR="0F47D41B" w:rsidRPr="104210B4">
              <w:rPr>
                <w:sz w:val="20"/>
                <w:szCs w:val="20"/>
              </w:rPr>
              <w:t>each individual</w:t>
            </w:r>
            <w:proofErr w:type="gramEnd"/>
            <w:r w:rsidR="0F47D41B" w:rsidRPr="104210B4">
              <w:rPr>
                <w:sz w:val="20"/>
                <w:szCs w:val="20"/>
              </w:rPr>
              <w:t xml:space="preserve">. </w:t>
            </w:r>
          </w:p>
          <w:p w14:paraId="03163AB4" w14:textId="51C8CCB5" w:rsidR="00690D08" w:rsidRDefault="00690D08" w:rsidP="104210B4">
            <w:pPr>
              <w:rPr>
                <w:sz w:val="20"/>
                <w:szCs w:val="20"/>
              </w:rPr>
            </w:pPr>
          </w:p>
          <w:p w14:paraId="13179544" w14:textId="230EDFC4" w:rsidR="00690D08" w:rsidRDefault="0F47D41B" w:rsidP="00690D08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Provide visual </w:t>
            </w:r>
            <w:proofErr w:type="gramStart"/>
            <w:r w:rsidRPr="104210B4">
              <w:rPr>
                <w:sz w:val="20"/>
                <w:szCs w:val="20"/>
              </w:rPr>
              <w:t>supports</w:t>
            </w:r>
            <w:proofErr w:type="gramEnd"/>
            <w:r w:rsidRPr="104210B4">
              <w:rPr>
                <w:sz w:val="20"/>
                <w:szCs w:val="20"/>
              </w:rPr>
              <w:t xml:space="preserve">, as needed, to get accurate and informative answers. </w:t>
            </w:r>
          </w:p>
        </w:tc>
      </w:tr>
      <w:tr w:rsidR="00690D08" w14:paraId="35FE26F9" w14:textId="77777777" w:rsidTr="40768988">
        <w:tc>
          <w:tcPr>
            <w:tcW w:w="4495" w:type="dxa"/>
          </w:tcPr>
          <w:p w14:paraId="002149C1" w14:textId="35A582D1" w:rsidR="00690D08" w:rsidRPr="00124B9A" w:rsidRDefault="3C36FF9B" w:rsidP="104210B4">
            <w:pPr>
              <w:rPr>
                <w:b/>
                <w:bCs/>
                <w:sz w:val="20"/>
                <w:szCs w:val="20"/>
                <w:u w:val="single"/>
              </w:rPr>
            </w:pPr>
            <w:r w:rsidRPr="40768988">
              <w:rPr>
                <w:b/>
                <w:bCs/>
                <w:sz w:val="20"/>
                <w:szCs w:val="20"/>
                <w:u w:val="single"/>
              </w:rPr>
              <w:t>Honor Choices and Help Explain Consequences</w:t>
            </w:r>
          </w:p>
          <w:p w14:paraId="2FB72BD1" w14:textId="09C7BDCA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Respect Decisions:</w:t>
            </w:r>
          </w:p>
          <w:p w14:paraId="1837561A" w14:textId="4F203657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Acknowledge Autonomy: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Validate the individual's right to make their own choices and express respect for their decisions.</w:t>
            </w:r>
          </w:p>
          <w:p w14:paraId="3F06797E" w14:textId="145C4332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Positive Reinforcement: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Reinforce their sense of autonomy with positive feedback, even if the choice is not what you would have preferred.</w:t>
            </w:r>
          </w:p>
          <w:p w14:paraId="47CEA7C5" w14:textId="72D1D839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Non-Judgmental Support: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Provide a supportive environment where individuals feel safe to make and own their decisions.</w:t>
            </w:r>
          </w:p>
          <w:p w14:paraId="1C4ED2A2" w14:textId="43AB2F43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Discuss Outcomes:</w:t>
            </w:r>
          </w:p>
          <w:p w14:paraId="1DF123D0" w14:textId="5E7C953E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Clear Explanation: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Clearly articulate the potential outcomes of each choice, covering both positive and negative aspects.</w:t>
            </w:r>
          </w:p>
          <w:p w14:paraId="4F0DF876" w14:textId="2A0FEEF1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Impact Analysis: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Discuss the potential short-term and long-term impacts of their choices on their goals, relationships, and well-being.</w:t>
            </w:r>
          </w:p>
          <w:p w14:paraId="489F6F7B" w14:textId="39D4BA4A" w:rsidR="00690D08" w:rsidRPr="00124B9A" w:rsidRDefault="50EB6B7B" w:rsidP="4076898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Scenario Planning: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Use scenario planning to explore "what if" situations, helping individuals visualize the consequences of their decisions.</w:t>
            </w:r>
          </w:p>
          <w:p w14:paraId="4E7166C5" w14:textId="2F9C04DA" w:rsidR="00690D08" w:rsidRPr="00124B9A" w:rsidRDefault="00690D08" w:rsidP="104210B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ED4EABA" w14:textId="0A779977" w:rsidR="00690D08" w:rsidRDefault="106A9D34" w:rsidP="104210B4">
            <w:pPr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lastRenderedPageBreak/>
              <w:t xml:space="preserve">Actively engage in training programs offered, find specific training programs, and </w:t>
            </w:r>
            <w:r w:rsidR="68FA4DFE" w:rsidRPr="40768988">
              <w:rPr>
                <w:sz w:val="20"/>
                <w:szCs w:val="20"/>
              </w:rPr>
              <w:t xml:space="preserve">be an active member in </w:t>
            </w:r>
            <w:r w:rsidR="28BFC1EE" w:rsidRPr="40768988">
              <w:rPr>
                <w:sz w:val="20"/>
                <w:szCs w:val="20"/>
              </w:rPr>
              <w:t xml:space="preserve">making informed decisions. </w:t>
            </w:r>
          </w:p>
        </w:tc>
        <w:tc>
          <w:tcPr>
            <w:tcW w:w="2875" w:type="dxa"/>
          </w:tcPr>
          <w:p w14:paraId="25F413FF" w14:textId="73E07A8A" w:rsidR="28BFC1EE" w:rsidRDefault="28BFC1EE" w:rsidP="40768988">
            <w:pPr>
              <w:spacing w:line="259" w:lineRule="auto"/>
            </w:pPr>
            <w:r w:rsidRPr="40768988">
              <w:rPr>
                <w:sz w:val="20"/>
                <w:szCs w:val="20"/>
              </w:rPr>
              <w:t xml:space="preserve">Individuals' choices should be honored, </w:t>
            </w:r>
            <w:proofErr w:type="gramStart"/>
            <w:r w:rsidRPr="40768988">
              <w:rPr>
                <w:sz w:val="20"/>
                <w:szCs w:val="20"/>
              </w:rPr>
              <w:t>as long as</w:t>
            </w:r>
            <w:proofErr w:type="gramEnd"/>
            <w:r w:rsidRPr="40768988">
              <w:rPr>
                <w:sz w:val="20"/>
                <w:szCs w:val="20"/>
              </w:rPr>
              <w:t xml:space="preserve"> there is no danger in that decision.  </w:t>
            </w:r>
          </w:p>
          <w:p w14:paraId="2B4CA261" w14:textId="51ECFE6B" w:rsidR="00690D08" w:rsidRDefault="00690D08" w:rsidP="00690D08">
            <w:pPr>
              <w:rPr>
                <w:sz w:val="20"/>
                <w:szCs w:val="20"/>
              </w:rPr>
            </w:pPr>
          </w:p>
        </w:tc>
      </w:tr>
      <w:tr w:rsidR="00690D08" w14:paraId="2069D54E" w14:textId="77777777" w:rsidTr="40768988">
        <w:tc>
          <w:tcPr>
            <w:tcW w:w="4495" w:type="dxa"/>
          </w:tcPr>
          <w:p w14:paraId="722A0016" w14:textId="506D6EE7" w:rsidR="00690D08" w:rsidRDefault="27357D5F" w:rsidP="00CC68B1">
            <w:pPr>
              <w:rPr>
                <w:b/>
                <w:bCs/>
                <w:sz w:val="20"/>
                <w:szCs w:val="20"/>
                <w:u w:val="single"/>
              </w:rPr>
            </w:pPr>
            <w:r w:rsidRPr="40768988">
              <w:rPr>
                <w:b/>
                <w:bCs/>
                <w:sz w:val="20"/>
                <w:szCs w:val="20"/>
                <w:u w:val="single"/>
              </w:rPr>
              <w:t>Support and Connect</w:t>
            </w:r>
          </w:p>
          <w:p w14:paraId="717C2CA2" w14:textId="51416D3C" w:rsidR="104210B4" w:rsidRDefault="7ADDEBD7" w:rsidP="40768988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Offer Guidance: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Provide support and guidance without taking control, helping individuals navigate the decision-making process.</w:t>
            </w:r>
          </w:p>
          <w:p w14:paraId="3C1D0894" w14:textId="3AA6C57B" w:rsidR="104210B4" w:rsidRDefault="7ADDEBD7" w:rsidP="40768988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Build Relationships: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Foster a supportive environment where individuals feel connected and understood.</w:t>
            </w:r>
          </w:p>
          <w:p w14:paraId="78704179" w14:textId="40560D4F" w:rsidR="104210B4" w:rsidRDefault="7ADDEBD7" w:rsidP="40768988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Access Resources: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Connect individuals with resources, mentors, or networks that can support their decisions and provide additional insights.</w:t>
            </w:r>
          </w:p>
          <w:p w14:paraId="65629A40" w14:textId="77777777" w:rsidR="00690D08" w:rsidRPr="00C048F3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2C465DD" w14:textId="342BF2EA" w:rsidR="00690D08" w:rsidRDefault="6E48C8A5" w:rsidP="00CC68B1">
            <w:pPr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 xml:space="preserve">Advocate for more/less supports needed to </w:t>
            </w:r>
            <w:r w:rsidR="6D78B98F" w:rsidRPr="40768988">
              <w:rPr>
                <w:sz w:val="20"/>
                <w:szCs w:val="20"/>
              </w:rPr>
              <w:t>act out choice.</w:t>
            </w:r>
          </w:p>
          <w:p w14:paraId="413788DC" w14:textId="2C49BA7C" w:rsidR="104210B4" w:rsidRDefault="104210B4" w:rsidP="104210B4">
            <w:pPr>
              <w:rPr>
                <w:sz w:val="20"/>
                <w:szCs w:val="20"/>
              </w:rPr>
            </w:pPr>
          </w:p>
          <w:p w14:paraId="6AC70D70" w14:textId="36056099" w:rsidR="6E48C8A5" w:rsidRDefault="6E48C8A5" w:rsidP="104210B4">
            <w:pPr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>Stay consistent in m</w:t>
            </w:r>
            <w:r w:rsidR="0CF4847A" w:rsidRPr="40768988">
              <w:rPr>
                <w:sz w:val="20"/>
                <w:szCs w:val="20"/>
              </w:rPr>
              <w:t xml:space="preserve">aking informed </w:t>
            </w:r>
            <w:proofErr w:type="spellStart"/>
            <w:r w:rsidR="0CF4847A" w:rsidRPr="40768988">
              <w:rPr>
                <w:sz w:val="20"/>
                <w:szCs w:val="20"/>
              </w:rPr>
              <w:t>chioces</w:t>
            </w:r>
            <w:proofErr w:type="spellEnd"/>
            <w:r w:rsidRPr="40768988">
              <w:rPr>
                <w:sz w:val="20"/>
                <w:szCs w:val="20"/>
              </w:rPr>
              <w:t xml:space="preserve">. </w:t>
            </w:r>
          </w:p>
          <w:p w14:paraId="02269622" w14:textId="77777777" w:rsidR="00690D08" w:rsidRDefault="00690D08" w:rsidP="00CC68B1">
            <w:pPr>
              <w:rPr>
                <w:sz w:val="20"/>
                <w:szCs w:val="20"/>
              </w:rPr>
            </w:pPr>
          </w:p>
          <w:p w14:paraId="1D5A40D7" w14:textId="35F1FB03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A762B36" w14:textId="1CF413F2" w:rsidR="00690D08" w:rsidRDefault="6E48C8A5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Monitor the effectiveness of supports in place and adjust accordingly. </w:t>
            </w:r>
          </w:p>
          <w:p w14:paraId="5BE9971C" w14:textId="2D11F253" w:rsidR="104210B4" w:rsidRDefault="104210B4" w:rsidP="104210B4">
            <w:pPr>
              <w:rPr>
                <w:sz w:val="20"/>
                <w:szCs w:val="20"/>
              </w:rPr>
            </w:pPr>
          </w:p>
          <w:p w14:paraId="5972E5FD" w14:textId="03994AAC" w:rsidR="6E48C8A5" w:rsidRDefault="6E48C8A5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Allow individuals to make mistakes and learn from their mistakes. </w:t>
            </w:r>
          </w:p>
          <w:p w14:paraId="71ECB1B1" w14:textId="79924317" w:rsidR="00690D08" w:rsidRDefault="00690D08" w:rsidP="00CC68B1">
            <w:pPr>
              <w:rPr>
                <w:sz w:val="20"/>
                <w:szCs w:val="20"/>
              </w:rPr>
            </w:pPr>
          </w:p>
        </w:tc>
      </w:tr>
      <w:tr w:rsidR="0006153E" w14:paraId="29AB1D33" w14:textId="77777777" w:rsidTr="40768988">
        <w:tc>
          <w:tcPr>
            <w:tcW w:w="4495" w:type="dxa"/>
          </w:tcPr>
          <w:p w14:paraId="16395E12" w14:textId="7FCCDAC3" w:rsidR="0006153E" w:rsidRPr="0006153E" w:rsidRDefault="269BCD33" w:rsidP="40768988">
            <w:pPr>
              <w:spacing w:line="259" w:lineRule="auto"/>
            </w:pPr>
            <w:r w:rsidRPr="40768988">
              <w:rPr>
                <w:b/>
                <w:bCs/>
                <w:sz w:val="20"/>
                <w:szCs w:val="20"/>
                <w:u w:val="single"/>
              </w:rPr>
              <w:t>Reflect on Choices</w:t>
            </w:r>
          </w:p>
          <w:p w14:paraId="7CCDA66A" w14:textId="395D6A33" w:rsidR="0006153E" w:rsidRPr="0006153E" w:rsidRDefault="4F3C95ED" w:rsidP="40768988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Reflect on Outcomes: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Encourage individuals to reflect on the outcomes of their choices, discussing what went well and what could be improved.</w:t>
            </w:r>
          </w:p>
          <w:p w14:paraId="570B5BE2" w14:textId="02BDE8D0" w:rsidR="0006153E" w:rsidRPr="0006153E" w:rsidRDefault="4F3C95ED" w:rsidP="40768988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Analyze Decisions: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Help individuals analyze their decision-making process, identifying strengths and areas for growth.</w:t>
            </w:r>
          </w:p>
          <w:p w14:paraId="3E77F0FD" w14:textId="14832315" w:rsidR="0006153E" w:rsidRPr="0006153E" w:rsidRDefault="4F3C95ED" w:rsidP="40768988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sz w:val="20"/>
                <w:szCs w:val="20"/>
              </w:rPr>
            </w:pPr>
            <w:r w:rsidRPr="40768988">
              <w:rPr>
                <w:rFonts w:eastAsia="Times New Roman"/>
                <w:b/>
                <w:bCs/>
                <w:sz w:val="20"/>
                <w:szCs w:val="20"/>
              </w:rPr>
              <w:t>Encourage Resilience:</w:t>
            </w:r>
            <w:r w:rsidRPr="40768988">
              <w:rPr>
                <w:rFonts w:eastAsia="Times New Roman"/>
                <w:sz w:val="20"/>
                <w:szCs w:val="20"/>
              </w:rPr>
              <w:t xml:space="preserve"> Promote resilience by framing mistakes as learning opportunities and encouraging a growth mindset.</w:t>
            </w:r>
          </w:p>
        </w:tc>
        <w:tc>
          <w:tcPr>
            <w:tcW w:w="1980" w:type="dxa"/>
          </w:tcPr>
          <w:p w14:paraId="3FF228C8" w14:textId="5D47C94E" w:rsidR="0006153E" w:rsidRDefault="2A9A01C8" w:rsidP="40768988">
            <w:pPr>
              <w:rPr>
                <w:sz w:val="20"/>
                <w:szCs w:val="20"/>
              </w:rPr>
            </w:pPr>
            <w:r w:rsidRPr="40768988">
              <w:rPr>
                <w:sz w:val="20"/>
                <w:szCs w:val="20"/>
              </w:rPr>
              <w:t xml:space="preserve">Be open to feedback to </w:t>
            </w:r>
            <w:r w:rsidR="3ABB993F" w:rsidRPr="40768988">
              <w:rPr>
                <w:sz w:val="20"/>
                <w:szCs w:val="20"/>
              </w:rPr>
              <w:t xml:space="preserve">make informed choices. </w:t>
            </w:r>
          </w:p>
          <w:p w14:paraId="29FF2640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75BFB0CC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383B3D8E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6E95D684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1A64EB23" w14:textId="3F71A272" w:rsidR="0006153E" w:rsidRDefault="0006153E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7CA02186" w14:textId="1272ADF7" w:rsidR="0006153E" w:rsidRDefault="2A9A01C8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>Monitor the effectiveness of supports in place and adjust accordingly.</w:t>
            </w:r>
          </w:p>
          <w:p w14:paraId="2C9D4D4C" w14:textId="6BCF4B56" w:rsidR="0006153E" w:rsidRDefault="0006153E" w:rsidP="00CC68B1">
            <w:pPr>
              <w:rPr>
                <w:sz w:val="20"/>
                <w:szCs w:val="20"/>
              </w:rPr>
            </w:pPr>
          </w:p>
        </w:tc>
      </w:tr>
      <w:tr w:rsidR="00690D08" w14:paraId="18F04C4D" w14:textId="77777777" w:rsidTr="40768988">
        <w:tc>
          <w:tcPr>
            <w:tcW w:w="4495" w:type="dxa"/>
          </w:tcPr>
          <w:p w14:paraId="1728CA82" w14:textId="77777777" w:rsidR="00690D08" w:rsidRDefault="00690D08" w:rsidP="00CC68B1">
            <w:pPr>
              <w:rPr>
                <w:b/>
                <w:bCs/>
                <w:sz w:val="20"/>
                <w:szCs w:val="20"/>
                <w:u w:val="single"/>
              </w:rPr>
            </w:pPr>
            <w:r w:rsidRPr="40768988">
              <w:rPr>
                <w:b/>
                <w:bCs/>
                <w:sz w:val="20"/>
                <w:szCs w:val="20"/>
                <w:u w:val="single"/>
              </w:rPr>
              <w:t>Review</w:t>
            </w:r>
          </w:p>
          <w:p w14:paraId="15D36313" w14:textId="7A68494F" w:rsidR="00690D08" w:rsidRPr="00A8301F" w:rsidRDefault="47CF3C05" w:rsidP="40768988">
            <w:pPr>
              <w:spacing w:before="240" w:after="240"/>
            </w:pPr>
            <w:r w:rsidRPr="40768988">
              <w:rPr>
                <w:rFonts w:eastAsia="Times New Roman"/>
                <w:sz w:val="20"/>
                <w:szCs w:val="20"/>
              </w:rPr>
              <w:t>By following this expanded protocol, individuals can make well-informed, self-determined choices, learn from their experiences, and continually improve their decision-making skills.</w:t>
            </w:r>
          </w:p>
        </w:tc>
        <w:tc>
          <w:tcPr>
            <w:tcW w:w="1980" w:type="dxa"/>
          </w:tcPr>
          <w:p w14:paraId="698C9C8D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525EC675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</w:tr>
    </w:tbl>
    <w:p w14:paraId="55ABD8A0" w14:textId="77777777" w:rsidR="00690D08" w:rsidRPr="004C6D0E" w:rsidRDefault="00690D08" w:rsidP="00690D08"/>
    <w:p w14:paraId="4BCFF5C2" w14:textId="77777777" w:rsidR="000D34B1" w:rsidRDefault="000D34B1"/>
    <w:sectPr w:rsidR="000D34B1" w:rsidSect="00DF6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E25D7"/>
    <w:multiLevelType w:val="hybridMultilevel"/>
    <w:tmpl w:val="01B28C36"/>
    <w:lvl w:ilvl="0" w:tplc="6B787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B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6B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7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1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8D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4E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C1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E4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9F0C"/>
    <w:multiLevelType w:val="hybridMultilevel"/>
    <w:tmpl w:val="289EAA10"/>
    <w:lvl w:ilvl="0" w:tplc="DC22C0EE">
      <w:start w:val="1"/>
      <w:numFmt w:val="decimal"/>
      <w:lvlText w:val="%1."/>
      <w:lvlJc w:val="left"/>
      <w:pPr>
        <w:ind w:left="720" w:hanging="360"/>
      </w:pPr>
    </w:lvl>
    <w:lvl w:ilvl="1" w:tplc="DC94AC5A">
      <w:start w:val="1"/>
      <w:numFmt w:val="lowerLetter"/>
      <w:lvlText w:val="%2."/>
      <w:lvlJc w:val="left"/>
      <w:pPr>
        <w:ind w:left="1440" w:hanging="360"/>
      </w:pPr>
    </w:lvl>
    <w:lvl w:ilvl="2" w:tplc="9CFAC66A">
      <w:start w:val="1"/>
      <w:numFmt w:val="lowerRoman"/>
      <w:lvlText w:val="%3."/>
      <w:lvlJc w:val="right"/>
      <w:pPr>
        <w:ind w:left="2160" w:hanging="180"/>
      </w:pPr>
    </w:lvl>
    <w:lvl w:ilvl="3" w:tplc="4E8CEA50">
      <w:start w:val="1"/>
      <w:numFmt w:val="decimal"/>
      <w:lvlText w:val="%4."/>
      <w:lvlJc w:val="left"/>
      <w:pPr>
        <w:ind w:left="2880" w:hanging="360"/>
      </w:pPr>
    </w:lvl>
    <w:lvl w:ilvl="4" w:tplc="B4BC1D84">
      <w:start w:val="1"/>
      <w:numFmt w:val="lowerLetter"/>
      <w:lvlText w:val="%5."/>
      <w:lvlJc w:val="left"/>
      <w:pPr>
        <w:ind w:left="3600" w:hanging="360"/>
      </w:pPr>
    </w:lvl>
    <w:lvl w:ilvl="5" w:tplc="CA3E3176">
      <w:start w:val="1"/>
      <w:numFmt w:val="lowerRoman"/>
      <w:lvlText w:val="%6."/>
      <w:lvlJc w:val="right"/>
      <w:pPr>
        <w:ind w:left="4320" w:hanging="180"/>
      </w:pPr>
    </w:lvl>
    <w:lvl w:ilvl="6" w:tplc="D102C7BA">
      <w:start w:val="1"/>
      <w:numFmt w:val="decimal"/>
      <w:lvlText w:val="%7."/>
      <w:lvlJc w:val="left"/>
      <w:pPr>
        <w:ind w:left="5040" w:hanging="360"/>
      </w:pPr>
    </w:lvl>
    <w:lvl w:ilvl="7" w:tplc="B770EBE8">
      <w:start w:val="1"/>
      <w:numFmt w:val="lowerLetter"/>
      <w:lvlText w:val="%8."/>
      <w:lvlJc w:val="left"/>
      <w:pPr>
        <w:ind w:left="5760" w:hanging="360"/>
      </w:pPr>
    </w:lvl>
    <w:lvl w:ilvl="8" w:tplc="E0E8DC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3B9C"/>
    <w:multiLevelType w:val="hybridMultilevel"/>
    <w:tmpl w:val="837CAC3C"/>
    <w:lvl w:ilvl="0" w:tplc="FFC82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21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66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AD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8E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CC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9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FBBD3"/>
    <w:multiLevelType w:val="hybridMultilevel"/>
    <w:tmpl w:val="C996F32C"/>
    <w:lvl w:ilvl="0" w:tplc="63B21718">
      <w:start w:val="1"/>
      <w:numFmt w:val="decimal"/>
      <w:lvlText w:val="%1."/>
      <w:lvlJc w:val="left"/>
      <w:pPr>
        <w:ind w:left="720" w:hanging="360"/>
      </w:pPr>
    </w:lvl>
    <w:lvl w:ilvl="1" w:tplc="34D2A990">
      <w:start w:val="1"/>
      <w:numFmt w:val="lowerLetter"/>
      <w:lvlText w:val="%2."/>
      <w:lvlJc w:val="left"/>
      <w:pPr>
        <w:ind w:left="1440" w:hanging="360"/>
      </w:pPr>
    </w:lvl>
    <w:lvl w:ilvl="2" w:tplc="A3A46F9E">
      <w:start w:val="1"/>
      <w:numFmt w:val="lowerRoman"/>
      <w:lvlText w:val="%3."/>
      <w:lvlJc w:val="right"/>
      <w:pPr>
        <w:ind w:left="2160" w:hanging="180"/>
      </w:pPr>
    </w:lvl>
    <w:lvl w:ilvl="3" w:tplc="7878EFB0">
      <w:start w:val="1"/>
      <w:numFmt w:val="decimal"/>
      <w:lvlText w:val="%4."/>
      <w:lvlJc w:val="left"/>
      <w:pPr>
        <w:ind w:left="2880" w:hanging="360"/>
      </w:pPr>
    </w:lvl>
    <w:lvl w:ilvl="4" w:tplc="E22431B6">
      <w:start w:val="1"/>
      <w:numFmt w:val="lowerLetter"/>
      <w:lvlText w:val="%5."/>
      <w:lvlJc w:val="left"/>
      <w:pPr>
        <w:ind w:left="3600" w:hanging="360"/>
      </w:pPr>
    </w:lvl>
    <w:lvl w:ilvl="5" w:tplc="98768D5E">
      <w:start w:val="1"/>
      <w:numFmt w:val="lowerRoman"/>
      <w:lvlText w:val="%6."/>
      <w:lvlJc w:val="right"/>
      <w:pPr>
        <w:ind w:left="4320" w:hanging="180"/>
      </w:pPr>
    </w:lvl>
    <w:lvl w:ilvl="6" w:tplc="C3AE8EB0">
      <w:start w:val="1"/>
      <w:numFmt w:val="decimal"/>
      <w:lvlText w:val="%7."/>
      <w:lvlJc w:val="left"/>
      <w:pPr>
        <w:ind w:left="5040" w:hanging="360"/>
      </w:pPr>
    </w:lvl>
    <w:lvl w:ilvl="7" w:tplc="75049C10">
      <w:start w:val="1"/>
      <w:numFmt w:val="lowerLetter"/>
      <w:lvlText w:val="%8."/>
      <w:lvlJc w:val="left"/>
      <w:pPr>
        <w:ind w:left="5760" w:hanging="360"/>
      </w:pPr>
    </w:lvl>
    <w:lvl w:ilvl="8" w:tplc="B2B2E0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9DF9F"/>
    <w:multiLevelType w:val="hybridMultilevel"/>
    <w:tmpl w:val="F62C9A2C"/>
    <w:lvl w:ilvl="0" w:tplc="FDAE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E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0C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B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A5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E5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8F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29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8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019D"/>
    <w:multiLevelType w:val="hybridMultilevel"/>
    <w:tmpl w:val="8A0E9B4A"/>
    <w:lvl w:ilvl="0" w:tplc="F4CCF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E4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F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C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F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81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A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2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A7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04FA1"/>
    <w:multiLevelType w:val="hybridMultilevel"/>
    <w:tmpl w:val="ABA4670C"/>
    <w:lvl w:ilvl="0" w:tplc="90D84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8F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63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4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E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A2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24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07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8374">
    <w:abstractNumId w:val="6"/>
  </w:num>
  <w:num w:numId="2" w16cid:durableId="1888687340">
    <w:abstractNumId w:val="4"/>
  </w:num>
  <w:num w:numId="3" w16cid:durableId="1469398124">
    <w:abstractNumId w:val="5"/>
  </w:num>
  <w:num w:numId="4" w16cid:durableId="631253812">
    <w:abstractNumId w:val="2"/>
  </w:num>
  <w:num w:numId="5" w16cid:durableId="1347249052">
    <w:abstractNumId w:val="0"/>
  </w:num>
  <w:num w:numId="6" w16cid:durableId="1259367390">
    <w:abstractNumId w:val="1"/>
  </w:num>
  <w:num w:numId="7" w16cid:durableId="2070301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4B"/>
    <w:rsid w:val="00020C53"/>
    <w:rsid w:val="0006153E"/>
    <w:rsid w:val="000D34B1"/>
    <w:rsid w:val="001E109E"/>
    <w:rsid w:val="003E7D4B"/>
    <w:rsid w:val="00434F80"/>
    <w:rsid w:val="005542FC"/>
    <w:rsid w:val="00690D08"/>
    <w:rsid w:val="0085704B"/>
    <w:rsid w:val="00A72FEF"/>
    <w:rsid w:val="00C468B7"/>
    <w:rsid w:val="00C66B76"/>
    <w:rsid w:val="00C87BEE"/>
    <w:rsid w:val="00D61E34"/>
    <w:rsid w:val="00DF6791"/>
    <w:rsid w:val="00DF703D"/>
    <w:rsid w:val="00F735FC"/>
    <w:rsid w:val="00FC676D"/>
    <w:rsid w:val="0292E377"/>
    <w:rsid w:val="0330B017"/>
    <w:rsid w:val="03811B24"/>
    <w:rsid w:val="05F2501E"/>
    <w:rsid w:val="05FFFE7B"/>
    <w:rsid w:val="08466E0F"/>
    <w:rsid w:val="0C0ED676"/>
    <w:rsid w:val="0CF4847A"/>
    <w:rsid w:val="0D59C8B9"/>
    <w:rsid w:val="0D788704"/>
    <w:rsid w:val="0E5D494B"/>
    <w:rsid w:val="0F47D41B"/>
    <w:rsid w:val="10380A36"/>
    <w:rsid w:val="104210B4"/>
    <w:rsid w:val="106A9D34"/>
    <w:rsid w:val="118C4642"/>
    <w:rsid w:val="13CC2C5A"/>
    <w:rsid w:val="16245CC2"/>
    <w:rsid w:val="1693B55A"/>
    <w:rsid w:val="16D90369"/>
    <w:rsid w:val="16FAB953"/>
    <w:rsid w:val="17850026"/>
    <w:rsid w:val="18B69FB5"/>
    <w:rsid w:val="19C76859"/>
    <w:rsid w:val="1AA54D06"/>
    <w:rsid w:val="1B08D0F3"/>
    <w:rsid w:val="1C0CA2FA"/>
    <w:rsid w:val="1EFC0FA5"/>
    <w:rsid w:val="1F04C9EA"/>
    <w:rsid w:val="1F63554C"/>
    <w:rsid w:val="1F804561"/>
    <w:rsid w:val="22AE0B65"/>
    <w:rsid w:val="24808008"/>
    <w:rsid w:val="269BCD33"/>
    <w:rsid w:val="27300BD3"/>
    <w:rsid w:val="27357D5F"/>
    <w:rsid w:val="28BFC1EE"/>
    <w:rsid w:val="29939234"/>
    <w:rsid w:val="2A9A01C8"/>
    <w:rsid w:val="2B569019"/>
    <w:rsid w:val="2DE0813E"/>
    <w:rsid w:val="384D6817"/>
    <w:rsid w:val="38F0A967"/>
    <w:rsid w:val="3A195A1C"/>
    <w:rsid w:val="3ABB993F"/>
    <w:rsid w:val="3ABC39C0"/>
    <w:rsid w:val="3ACAA42B"/>
    <w:rsid w:val="3AF0DA07"/>
    <w:rsid w:val="3C36FF9B"/>
    <w:rsid w:val="400E0CF0"/>
    <w:rsid w:val="40768988"/>
    <w:rsid w:val="437D0723"/>
    <w:rsid w:val="43C99B09"/>
    <w:rsid w:val="45C676D5"/>
    <w:rsid w:val="47995108"/>
    <w:rsid w:val="47CF3C05"/>
    <w:rsid w:val="49B2597A"/>
    <w:rsid w:val="4BEFB376"/>
    <w:rsid w:val="4C6FBAD9"/>
    <w:rsid w:val="4DFD90A0"/>
    <w:rsid w:val="4E2513E5"/>
    <w:rsid w:val="4F3C95ED"/>
    <w:rsid w:val="50EB6B7B"/>
    <w:rsid w:val="57C890CA"/>
    <w:rsid w:val="58328C9B"/>
    <w:rsid w:val="589324E1"/>
    <w:rsid w:val="5D4FAE5E"/>
    <w:rsid w:val="5D5D74F9"/>
    <w:rsid w:val="5E16C634"/>
    <w:rsid w:val="5E4D9738"/>
    <w:rsid w:val="5E6DCD62"/>
    <w:rsid w:val="6019E117"/>
    <w:rsid w:val="61AD0CB3"/>
    <w:rsid w:val="64E5A8E8"/>
    <w:rsid w:val="66CC0DF6"/>
    <w:rsid w:val="68685A89"/>
    <w:rsid w:val="68FA4DFE"/>
    <w:rsid w:val="69C5F205"/>
    <w:rsid w:val="6A5F1A40"/>
    <w:rsid w:val="6BFD43AC"/>
    <w:rsid w:val="6D5D29F6"/>
    <w:rsid w:val="6D78B98F"/>
    <w:rsid w:val="6E48C8A5"/>
    <w:rsid w:val="6E49363E"/>
    <w:rsid w:val="6EFA2A08"/>
    <w:rsid w:val="719BD3A1"/>
    <w:rsid w:val="7597E0AC"/>
    <w:rsid w:val="75F4B2D5"/>
    <w:rsid w:val="7AA4E3D6"/>
    <w:rsid w:val="7AD4A55B"/>
    <w:rsid w:val="7ADDEBD7"/>
    <w:rsid w:val="7F6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8234"/>
  <w15:chartTrackingRefBased/>
  <w15:docId w15:val="{46ED85BB-DEFB-B241-A626-E71993D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4B"/>
  </w:style>
  <w:style w:type="paragraph" w:styleId="Heading1">
    <w:name w:val="heading 1"/>
    <w:basedOn w:val="Normal"/>
    <w:next w:val="Normal"/>
    <w:link w:val="Heading1Char"/>
    <w:uiPriority w:val="9"/>
    <w:qFormat/>
    <w:rsid w:val="00C87BEE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7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be56858-bf0c-43d6-954d-be7222281d29" xsi:nil="true"/>
    <lcf76f155ced4ddcb4097134ff3c332f xmlns="1b9537d2-13c4-4f83-baf4-fd0da3070b0c">
      <Terms xmlns="http://schemas.microsoft.com/office/infopath/2007/PartnerControls"/>
    </lcf76f155ced4ddcb4097134ff3c332f>
    <SenttoShelbie xmlns="1b9537d2-13c4-4f83-baf4-fd0da3070b0c">false</SenttoShelb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C94203BB6C418D8570D6F76119B0" ma:contentTypeVersion="22" ma:contentTypeDescription="Create a new document." ma:contentTypeScope="" ma:versionID="745e3ea6a2981207fb3007f36c94a3db">
  <xsd:schema xmlns:xsd="http://www.w3.org/2001/XMLSchema" xmlns:xs="http://www.w3.org/2001/XMLSchema" xmlns:p="http://schemas.microsoft.com/office/2006/metadata/properties" xmlns:ns1="http://schemas.microsoft.com/sharepoint/v3" xmlns:ns2="1b9537d2-13c4-4f83-baf4-fd0da3070b0c" xmlns:ns3="1eee7cb0-9410-4897-8575-cf033ba2b8f2" xmlns:ns4="8be56858-bf0c-43d6-954d-be7222281d29" targetNamespace="http://schemas.microsoft.com/office/2006/metadata/properties" ma:root="true" ma:fieldsID="6338fc24c84b537f020408aac7a7e90d" ns1:_="" ns2:_="" ns3:_="" ns4:_="">
    <xsd:import namespace="http://schemas.microsoft.com/sharepoint/v3"/>
    <xsd:import namespace="1b9537d2-13c4-4f83-baf4-fd0da3070b0c"/>
    <xsd:import namespace="1eee7cb0-9410-4897-8575-cf033ba2b8f2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SenttoShelb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37d2-13c4-4f83-baf4-fd0da307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Shelbie" ma:index="28" nillable="true" ma:displayName="Sent to Shelbie" ma:default="0" ma:format="Dropdown" ma:internalName="SenttoShelb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7cb0-9410-4897-8575-cf033ba2b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d6652fb-7be0-4a15-80ab-b7a7a96afe36}" ma:internalName="TaxCatchAll" ma:showField="CatchAllData" ma:web="1eee7cb0-9410-4897-8575-cf033ba2b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0453B-38DF-4387-A2F6-861760021A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e56858-bf0c-43d6-954d-be7222281d29"/>
    <ds:schemaRef ds:uri="1b9537d2-13c4-4f83-baf4-fd0da3070b0c"/>
  </ds:schemaRefs>
</ds:datastoreItem>
</file>

<file path=customXml/itemProps2.xml><?xml version="1.0" encoding="utf-8"?>
<ds:datastoreItem xmlns:ds="http://schemas.openxmlformats.org/officeDocument/2006/customXml" ds:itemID="{CF4994EB-3C67-4D71-87C7-27C5BECD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537d2-13c4-4f83-baf4-fd0da3070b0c"/>
    <ds:schemaRef ds:uri="1eee7cb0-9410-4897-8575-cf033ba2b8f2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EE04B-35A4-4A77-B050-37B235D1C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Carnahan, Christina (carnahc)</dc:creator>
  <cp:keywords/>
  <dc:description/>
  <cp:lastModifiedBy>Hanna, Matt (hannam5)</cp:lastModifiedBy>
  <cp:revision>11</cp:revision>
  <dcterms:created xsi:type="dcterms:W3CDTF">2024-01-08T16:42:00Z</dcterms:created>
  <dcterms:modified xsi:type="dcterms:W3CDTF">2024-12-03T20:45:00Z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0x010100D425C94203BB6C418D8570D6F76119B0</vt:lpwstr>
  </property>
  <property fmtid="{D5CDD505-2E9C-101B-9397-08002B2CF9AE}" pid="3" name="MediaServiceImageTags">
    <vt:lpwstr/>
  </property>
</Properties>
</file>